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CB83" w14:textId="77777777" w:rsidR="006B57B6" w:rsidRDefault="00000000">
      <w:pPr>
        <w:spacing w:after="95"/>
        <w:jc w:val="right"/>
      </w:pPr>
      <w:r>
        <w:rPr>
          <w:noProof/>
        </w:rPr>
        <w:drawing>
          <wp:inline distT="0" distB="0" distL="0" distR="0" wp14:anchorId="03D78683" wp14:editId="7E4FFFC4">
            <wp:extent cx="5760720" cy="180149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3572021" w14:textId="77777777" w:rsidR="006B57B6" w:rsidRDefault="00000000">
      <w:pPr>
        <w:spacing w:after="329"/>
      </w:pPr>
      <w:r>
        <w:t xml:space="preserve"> </w:t>
      </w:r>
    </w:p>
    <w:p w14:paraId="00786D08" w14:textId="77777777" w:rsidR="006B57B6" w:rsidRDefault="00000000">
      <w:pPr>
        <w:spacing w:after="158"/>
        <w:ind w:right="48"/>
        <w:jc w:val="center"/>
      </w:pPr>
      <w:r>
        <w:rPr>
          <w:b/>
          <w:sz w:val="40"/>
        </w:rPr>
        <w:t xml:space="preserve">Paketpreis für die Führerscheinklasse B </w:t>
      </w:r>
    </w:p>
    <w:p w14:paraId="26FB739F" w14:textId="77777777" w:rsidR="006B57B6" w:rsidRDefault="00000000">
      <w:pPr>
        <w:spacing w:after="48"/>
        <w:ind w:left="36"/>
        <w:jc w:val="center"/>
      </w:pPr>
      <w:r>
        <w:rPr>
          <w:b/>
          <w:sz w:val="40"/>
        </w:rPr>
        <w:t xml:space="preserve"> </w:t>
      </w:r>
    </w:p>
    <w:p w14:paraId="178F5895" w14:textId="77777777" w:rsidR="006B57B6" w:rsidRDefault="00000000">
      <w:pPr>
        <w:spacing w:after="0"/>
        <w:ind w:left="-5" w:hanging="10"/>
      </w:pPr>
      <w:r>
        <w:rPr>
          <w:sz w:val="28"/>
        </w:rPr>
        <w:t xml:space="preserve">Fahrschulkosten </w:t>
      </w:r>
    </w:p>
    <w:tbl>
      <w:tblPr>
        <w:tblStyle w:val="TableGrid"/>
        <w:tblW w:w="9054" w:type="dxa"/>
        <w:tblInd w:w="0" w:type="dxa"/>
        <w:tblLook w:val="04A0" w:firstRow="1" w:lastRow="0" w:firstColumn="1" w:lastColumn="0" w:noHBand="0" w:noVBand="1"/>
      </w:tblPr>
      <w:tblGrid>
        <w:gridCol w:w="4957"/>
        <w:gridCol w:w="4097"/>
      </w:tblGrid>
      <w:tr w:rsidR="006B57B6" w14:paraId="6FE83959" w14:textId="77777777">
        <w:trPr>
          <w:trHeight w:val="96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146057C" w14:textId="77777777" w:rsidR="006B57B6" w:rsidRDefault="00000000">
            <w:pPr>
              <w:spacing w:after="158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  <w:p w14:paraId="264D54D5" w14:textId="77777777" w:rsidR="006B57B6" w:rsidRDefault="00000000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7FBC2519" w14:textId="77777777" w:rsidR="006B57B6" w:rsidRDefault="00000000">
            <w:pPr>
              <w:tabs>
                <w:tab w:val="right" w:pos="4097"/>
              </w:tabs>
            </w:pPr>
            <w:r>
              <w:rPr>
                <w:b/>
                <w:sz w:val="28"/>
              </w:rPr>
              <w:t xml:space="preserve">Preis             </w:t>
            </w:r>
            <w:proofErr w:type="gramStart"/>
            <w:r>
              <w:rPr>
                <w:b/>
                <w:sz w:val="28"/>
              </w:rPr>
              <w:t xml:space="preserve">Anzahl  </w:t>
            </w:r>
            <w:r>
              <w:rPr>
                <w:b/>
                <w:sz w:val="28"/>
              </w:rPr>
              <w:tab/>
            </w:r>
            <w:proofErr w:type="gramEnd"/>
            <w:r>
              <w:rPr>
                <w:b/>
                <w:sz w:val="28"/>
              </w:rPr>
              <w:t xml:space="preserve">  </w:t>
            </w:r>
            <w:proofErr w:type="gramStart"/>
            <w:r>
              <w:rPr>
                <w:b/>
                <w:sz w:val="28"/>
              </w:rPr>
              <w:t>Gesamt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</w:tr>
      <w:tr w:rsidR="006B57B6" w14:paraId="32AEFD6F" w14:textId="77777777">
        <w:trPr>
          <w:trHeight w:val="52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AED028B" w14:textId="77777777" w:rsidR="006B57B6" w:rsidRDefault="00000000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</w:pPr>
            <w:proofErr w:type="gramStart"/>
            <w:r>
              <w:rPr>
                <w:sz w:val="28"/>
              </w:rPr>
              <w:t xml:space="preserve">Grundbetrag  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31876809" w14:textId="77777777" w:rsidR="006B57B6" w:rsidRDefault="00000000">
            <w:pPr>
              <w:jc w:val="both"/>
            </w:pPr>
            <w:r>
              <w:rPr>
                <w:sz w:val="28"/>
              </w:rPr>
              <w:t xml:space="preserve">380.00                1                      380.00 </w:t>
            </w:r>
          </w:p>
        </w:tc>
      </w:tr>
      <w:tr w:rsidR="006B57B6" w14:paraId="3617B96F" w14:textId="77777777">
        <w:trPr>
          <w:trHeight w:val="52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E3D4ED5" w14:textId="77777777" w:rsidR="006B57B6" w:rsidRDefault="00000000">
            <w:pPr>
              <w:tabs>
                <w:tab w:val="center" w:pos="2833"/>
                <w:tab w:val="center" w:pos="3541"/>
                <w:tab w:val="center" w:pos="4249"/>
              </w:tabs>
            </w:pPr>
            <w:proofErr w:type="gramStart"/>
            <w:r>
              <w:rPr>
                <w:sz w:val="28"/>
              </w:rPr>
              <w:t xml:space="preserve">Übungsstunden  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11063479" w14:textId="77777777" w:rsidR="006B57B6" w:rsidRDefault="00000000">
            <w:pPr>
              <w:tabs>
                <w:tab w:val="right" w:pos="4097"/>
              </w:tabs>
            </w:pPr>
            <w:r>
              <w:rPr>
                <w:sz w:val="28"/>
              </w:rPr>
              <w:t xml:space="preserve">   65.00 </w:t>
            </w:r>
            <w:r>
              <w:rPr>
                <w:sz w:val="28"/>
              </w:rPr>
              <w:tab/>
              <w:t xml:space="preserve">    18 *              1.170.00 </w:t>
            </w:r>
          </w:p>
        </w:tc>
      </w:tr>
      <w:tr w:rsidR="006B57B6" w14:paraId="77FF92C4" w14:textId="77777777">
        <w:trPr>
          <w:trHeight w:val="52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731A8FF" w14:textId="77777777" w:rsidR="006B57B6" w:rsidRDefault="00000000">
            <w:pPr>
              <w:tabs>
                <w:tab w:val="center" w:pos="2124"/>
                <w:tab w:val="center" w:pos="2833"/>
                <w:tab w:val="center" w:pos="3541"/>
                <w:tab w:val="center" w:pos="4249"/>
              </w:tabs>
            </w:pPr>
            <w:r>
              <w:rPr>
                <w:sz w:val="28"/>
              </w:rPr>
              <w:t xml:space="preserve">Sonderfahrten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572D1806" w14:textId="36B1B651" w:rsidR="006B57B6" w:rsidRDefault="00000000">
            <w:pPr>
              <w:jc w:val="both"/>
            </w:pPr>
            <w:r>
              <w:rPr>
                <w:sz w:val="28"/>
              </w:rPr>
              <w:t xml:space="preserve">   65.00          </w:t>
            </w:r>
            <w:r w:rsidR="00E61BD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 w:rsidR="00AD755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12                      780.00 </w:t>
            </w:r>
          </w:p>
        </w:tc>
      </w:tr>
      <w:tr w:rsidR="006B57B6" w14:paraId="057C33F6" w14:textId="77777777">
        <w:trPr>
          <w:trHeight w:val="52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2AE5B52" w14:textId="77777777" w:rsidR="006B57B6" w:rsidRDefault="00000000">
            <w:pPr>
              <w:tabs>
                <w:tab w:val="center" w:pos="3541"/>
              </w:tabs>
            </w:pPr>
            <w:r>
              <w:rPr>
                <w:sz w:val="28"/>
              </w:rPr>
              <w:t xml:space="preserve">Vorstellung zur Theorie   </w:t>
            </w:r>
            <w:r>
              <w:rPr>
                <w:sz w:val="28"/>
              </w:rPr>
              <w:tab/>
              <w:t xml:space="preserve">               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15F224D8" w14:textId="52249D07" w:rsidR="006B57B6" w:rsidRDefault="00000000">
            <w:pPr>
              <w:jc w:val="both"/>
            </w:pPr>
            <w:r>
              <w:rPr>
                <w:sz w:val="28"/>
              </w:rPr>
              <w:t xml:space="preserve">   </w:t>
            </w:r>
            <w:r w:rsidR="00C90DB1">
              <w:rPr>
                <w:sz w:val="28"/>
              </w:rPr>
              <w:t>0</w:t>
            </w:r>
            <w:r>
              <w:rPr>
                <w:sz w:val="28"/>
              </w:rPr>
              <w:t xml:space="preserve">0.00                1                       </w:t>
            </w:r>
            <w:r w:rsidR="00C90DB1">
              <w:rPr>
                <w:sz w:val="28"/>
              </w:rPr>
              <w:t>0</w:t>
            </w:r>
            <w:r>
              <w:rPr>
                <w:sz w:val="28"/>
              </w:rPr>
              <w:t xml:space="preserve">0.00 </w:t>
            </w:r>
          </w:p>
        </w:tc>
      </w:tr>
      <w:tr w:rsidR="006B57B6" w14:paraId="4CB0F945" w14:textId="77777777">
        <w:trPr>
          <w:trHeight w:val="105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8E20E68" w14:textId="77777777" w:rsidR="006B57B6" w:rsidRDefault="00000000">
            <w:pPr>
              <w:tabs>
                <w:tab w:val="center" w:pos="4249"/>
              </w:tabs>
              <w:spacing w:after="158"/>
            </w:pPr>
            <w:r>
              <w:rPr>
                <w:sz w:val="28"/>
              </w:rPr>
              <w:t xml:space="preserve">Vorstellung praktische Prüfung </w:t>
            </w:r>
            <w:r>
              <w:rPr>
                <w:sz w:val="28"/>
              </w:rPr>
              <w:tab/>
              <w:t xml:space="preserve"> </w:t>
            </w:r>
          </w:p>
          <w:p w14:paraId="634F5B6F" w14:textId="77777777" w:rsidR="006B57B6" w:rsidRDefault="00000000">
            <w:r>
              <w:rPr>
                <w:sz w:val="28"/>
              </w:rPr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76739F3E" w14:textId="61A8E783" w:rsidR="006B57B6" w:rsidRDefault="00000000">
            <w:pPr>
              <w:jc w:val="both"/>
            </w:pPr>
            <w:r>
              <w:rPr>
                <w:sz w:val="28"/>
              </w:rPr>
              <w:t xml:space="preserve"> 180.00             </w:t>
            </w:r>
            <w:r w:rsidR="00C90DB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1 *                   180.00 </w:t>
            </w:r>
          </w:p>
        </w:tc>
      </w:tr>
      <w:tr w:rsidR="006B57B6" w14:paraId="08D51CAA" w14:textId="77777777">
        <w:trPr>
          <w:trHeight w:val="43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C57ADB3" w14:textId="77777777" w:rsidR="006B57B6" w:rsidRDefault="00000000">
            <w:pPr>
              <w:tabs>
                <w:tab w:val="center" w:pos="2833"/>
                <w:tab w:val="center" w:pos="3541"/>
                <w:tab w:val="center" w:pos="4249"/>
              </w:tabs>
            </w:pPr>
            <w:r>
              <w:rPr>
                <w:sz w:val="28"/>
              </w:rPr>
              <w:t xml:space="preserve">Gesamtsumme: 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0AAF7982" w14:textId="508E686D" w:rsidR="006B57B6" w:rsidRDefault="00000000">
            <w:pPr>
              <w:tabs>
                <w:tab w:val="right" w:pos="4097"/>
              </w:tabs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                                       </w:t>
            </w:r>
            <w:r>
              <w:rPr>
                <w:sz w:val="28"/>
                <w:u w:val="single" w:color="000000"/>
              </w:rPr>
              <w:t>2.5</w:t>
            </w:r>
            <w:r w:rsidR="003C7C3A">
              <w:rPr>
                <w:sz w:val="28"/>
                <w:u w:val="single" w:color="000000"/>
              </w:rPr>
              <w:t>1</w:t>
            </w:r>
            <w:r>
              <w:rPr>
                <w:sz w:val="28"/>
                <w:u w:val="single" w:color="000000"/>
              </w:rPr>
              <w:t>0.00</w:t>
            </w:r>
            <w:r>
              <w:rPr>
                <w:sz w:val="28"/>
              </w:rPr>
              <w:t xml:space="preserve"> </w:t>
            </w:r>
          </w:p>
        </w:tc>
      </w:tr>
    </w:tbl>
    <w:p w14:paraId="72B94E37" w14:textId="0D8FAC68" w:rsidR="006B57B6" w:rsidRDefault="00000000">
      <w:pPr>
        <w:tabs>
          <w:tab w:val="center" w:pos="2833"/>
          <w:tab w:val="right" w:pos="9118"/>
        </w:tabs>
        <w:spacing w:after="158"/>
      </w:pPr>
      <w:r>
        <w:rPr>
          <w:color w:val="FF0000"/>
          <w:sz w:val="28"/>
        </w:rPr>
        <w:t>Nachlass Paketpreis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color w:val="FF0000"/>
          <w:sz w:val="28"/>
        </w:rPr>
        <w:t xml:space="preserve">                                                                             </w:t>
      </w:r>
      <w:proofErr w:type="gramStart"/>
      <w:r>
        <w:rPr>
          <w:color w:val="FF0000"/>
          <w:sz w:val="28"/>
        </w:rPr>
        <w:t>-  12</w:t>
      </w:r>
      <w:r w:rsidR="00A270FA">
        <w:rPr>
          <w:color w:val="FF0000"/>
          <w:sz w:val="28"/>
        </w:rPr>
        <w:t>6</w:t>
      </w:r>
      <w:r>
        <w:rPr>
          <w:color w:val="FF0000"/>
          <w:sz w:val="28"/>
        </w:rPr>
        <w:t>.</w:t>
      </w:r>
      <w:r w:rsidR="00A270FA">
        <w:rPr>
          <w:color w:val="FF0000"/>
          <w:sz w:val="28"/>
        </w:rPr>
        <w:t>0</w:t>
      </w:r>
      <w:r>
        <w:rPr>
          <w:color w:val="FF0000"/>
          <w:sz w:val="28"/>
        </w:rPr>
        <w:t>0</w:t>
      </w:r>
      <w:proofErr w:type="gramEnd"/>
      <w:r>
        <w:rPr>
          <w:sz w:val="28"/>
        </w:rPr>
        <w:t xml:space="preserve"> </w:t>
      </w:r>
    </w:p>
    <w:p w14:paraId="49FA977B" w14:textId="56C615DA" w:rsidR="006B57B6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8"/>
        </w:tabs>
        <w:ind w:left="-15"/>
      </w:pPr>
      <w:r>
        <w:rPr>
          <w:sz w:val="28"/>
        </w:rPr>
        <w:t xml:space="preserve">Zu zahlen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              </w:t>
      </w:r>
      <w:r>
        <w:rPr>
          <w:sz w:val="28"/>
          <w:u w:val="single" w:color="000000"/>
        </w:rPr>
        <w:t>2.</w:t>
      </w:r>
      <w:r w:rsidR="00271168">
        <w:rPr>
          <w:sz w:val="28"/>
          <w:u w:val="single" w:color="000000"/>
        </w:rPr>
        <w:t>384</w:t>
      </w:r>
      <w:r>
        <w:rPr>
          <w:sz w:val="28"/>
          <w:u w:val="single" w:color="000000"/>
        </w:rPr>
        <w:t>.00</w:t>
      </w:r>
      <w:r>
        <w:rPr>
          <w:sz w:val="28"/>
        </w:rPr>
        <w:t xml:space="preserve"> </w:t>
      </w:r>
    </w:p>
    <w:p w14:paraId="2D921B22" w14:textId="77777777" w:rsidR="006B57B6" w:rsidRDefault="00000000">
      <w:pPr>
        <w:spacing w:after="196"/>
      </w:pPr>
      <w:r>
        <w:rPr>
          <w:sz w:val="28"/>
        </w:rPr>
        <w:t xml:space="preserve"> </w:t>
      </w:r>
    </w:p>
    <w:p w14:paraId="5927ABD6" w14:textId="4B04A9FF" w:rsidR="006B57B6" w:rsidRDefault="00000000">
      <w:pPr>
        <w:spacing w:after="166" w:line="248" w:lineRule="auto"/>
        <w:ind w:left="-5" w:hanging="10"/>
      </w:pPr>
      <w:r>
        <w:rPr>
          <w:sz w:val="28"/>
        </w:rPr>
        <w:t>*</w:t>
      </w:r>
      <w:r>
        <w:rPr>
          <w:sz w:val="24"/>
        </w:rPr>
        <w:t xml:space="preserve">die angegebene Anzahl gilt nur bis zur ersten theoretischen oder praktischen Prüfung.       </w:t>
      </w:r>
      <w:r w:rsidR="00E61BDF">
        <w:rPr>
          <w:sz w:val="24"/>
        </w:rPr>
        <w:t xml:space="preserve">  </w:t>
      </w:r>
      <w:r>
        <w:rPr>
          <w:sz w:val="24"/>
        </w:rPr>
        <w:t xml:space="preserve">Bei Wiederholungsprüfungen werden diese wieder fällig.  </w:t>
      </w:r>
    </w:p>
    <w:p w14:paraId="61F80B54" w14:textId="4E51B573" w:rsidR="006B57B6" w:rsidRDefault="00000000">
      <w:pPr>
        <w:spacing w:after="166" w:line="248" w:lineRule="auto"/>
        <w:ind w:left="-5" w:hanging="10"/>
      </w:pPr>
      <w:r>
        <w:rPr>
          <w:sz w:val="24"/>
        </w:rPr>
        <w:t xml:space="preserve">Sollten Sie weniger oder mehr Fahrstunden </w:t>
      </w:r>
      <w:r w:rsidR="00E61BDF">
        <w:rPr>
          <w:sz w:val="24"/>
        </w:rPr>
        <w:t xml:space="preserve">bis zur Prüfung </w:t>
      </w:r>
      <w:r>
        <w:rPr>
          <w:sz w:val="24"/>
        </w:rPr>
        <w:t xml:space="preserve">benötigen, so ermäßigt oder erhöht sich der Gesamtpreis des Führerscheins. </w:t>
      </w:r>
      <w:r>
        <w:rPr>
          <w:sz w:val="28"/>
        </w:rPr>
        <w:t xml:space="preserve">  </w:t>
      </w:r>
    </w:p>
    <w:sectPr w:rsidR="006B57B6">
      <w:pgSz w:w="11906" w:h="16838"/>
      <w:pgMar w:top="1417" w:right="137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B6"/>
    <w:rsid w:val="00271168"/>
    <w:rsid w:val="003C7C3A"/>
    <w:rsid w:val="00515258"/>
    <w:rsid w:val="006B57B6"/>
    <w:rsid w:val="008B5478"/>
    <w:rsid w:val="00A270FA"/>
    <w:rsid w:val="00AD755B"/>
    <w:rsid w:val="00C87A17"/>
    <w:rsid w:val="00C90DB1"/>
    <w:rsid w:val="00E6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9C1"/>
  <w15:docId w15:val="{668BF109-1249-4068-A490-2F907087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Hartinger</dc:creator>
  <cp:keywords/>
  <cp:lastModifiedBy>Hartmut Hartinger</cp:lastModifiedBy>
  <cp:revision>9</cp:revision>
  <dcterms:created xsi:type="dcterms:W3CDTF">2025-06-11T04:58:00Z</dcterms:created>
  <dcterms:modified xsi:type="dcterms:W3CDTF">2025-09-09T14:53:00Z</dcterms:modified>
</cp:coreProperties>
</file>